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3C" w:rsidRDefault="002D563C" w:rsidP="002D563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2D563C" w:rsidRDefault="002D563C" w:rsidP="002D563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22, 2014</w:t>
      </w:r>
    </w:p>
    <w:p w:rsidR="002D563C" w:rsidRDefault="002D563C" w:rsidP="002D563C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924"/>
        <w:gridCol w:w="1082"/>
        <w:gridCol w:w="905"/>
        <w:gridCol w:w="1082"/>
        <w:gridCol w:w="857"/>
        <w:gridCol w:w="877"/>
        <w:gridCol w:w="883"/>
        <w:gridCol w:w="1043"/>
      </w:tblGrid>
      <w:tr w:rsidR="006B1BB2" w:rsidRPr="00A83AA4" w:rsidTr="006B1BB2">
        <w:trPr>
          <w:trHeight w:val="800"/>
        </w:trPr>
        <w:tc>
          <w:tcPr>
            <w:tcW w:w="878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Tish Brady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24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Frank Broughton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05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082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77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8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Deb</w:t>
            </w:r>
          </w:p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Wasmund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B1BB2" w:rsidRPr="00A83AA4" w:rsidTr="006B1BB2">
        <w:trPr>
          <w:trHeight w:val="229"/>
        </w:trPr>
        <w:tc>
          <w:tcPr>
            <w:tcW w:w="878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19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</w:tr>
      <w:tr w:rsidR="006B1BB2" w:rsidRPr="00A83AA4" w:rsidTr="006B1BB2">
        <w:trPr>
          <w:trHeight w:val="281"/>
        </w:trPr>
        <w:tc>
          <w:tcPr>
            <w:tcW w:w="878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2/25</w:t>
            </w:r>
          </w:p>
        </w:tc>
        <w:tc>
          <w:tcPr>
            <w:tcW w:w="819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6B1BB2" w:rsidRPr="00A83AA4" w:rsidTr="006B1BB2">
        <w:trPr>
          <w:trHeight w:val="263"/>
        </w:trPr>
        <w:tc>
          <w:tcPr>
            <w:tcW w:w="878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3/25</w:t>
            </w:r>
          </w:p>
        </w:tc>
        <w:tc>
          <w:tcPr>
            <w:tcW w:w="819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6B1BB2" w:rsidRPr="00A83AA4" w:rsidTr="006B1BB2">
        <w:trPr>
          <w:trHeight w:val="263"/>
        </w:trPr>
        <w:tc>
          <w:tcPr>
            <w:tcW w:w="878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4/22</w:t>
            </w:r>
          </w:p>
        </w:tc>
        <w:tc>
          <w:tcPr>
            <w:tcW w:w="819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</w:tr>
      <w:tr w:rsidR="006B1BB2" w:rsidRPr="00A83AA4" w:rsidTr="006B1BB2">
        <w:trPr>
          <w:trHeight w:val="263"/>
        </w:trPr>
        <w:tc>
          <w:tcPr>
            <w:tcW w:w="878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5/20</w:t>
            </w:r>
          </w:p>
        </w:tc>
        <w:tc>
          <w:tcPr>
            <w:tcW w:w="819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5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6B1BB2" w:rsidRPr="00A83AA4" w:rsidTr="006B1BB2">
        <w:trPr>
          <w:trHeight w:val="247"/>
        </w:trPr>
        <w:tc>
          <w:tcPr>
            <w:tcW w:w="878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6/24</w:t>
            </w:r>
          </w:p>
        </w:tc>
        <w:tc>
          <w:tcPr>
            <w:tcW w:w="819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05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Resigned</w:t>
            </w:r>
          </w:p>
        </w:tc>
      </w:tr>
      <w:tr w:rsidR="006B1BB2" w:rsidRPr="00A83AA4" w:rsidTr="006B1BB2">
        <w:trPr>
          <w:trHeight w:val="459"/>
        </w:trPr>
        <w:tc>
          <w:tcPr>
            <w:tcW w:w="878" w:type="dxa"/>
            <w:shd w:val="clear" w:color="auto" w:fill="auto"/>
          </w:tcPr>
          <w:p w:rsidR="006B1BB2" w:rsidRPr="00A83AA4" w:rsidRDefault="00FF04D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6B1BB2">
              <w:rPr>
                <w:rFonts w:eastAsia="Times New Roman"/>
                <w:sz w:val="20"/>
                <w:szCs w:val="20"/>
              </w:rPr>
              <w:t>/22</w:t>
            </w:r>
          </w:p>
        </w:tc>
        <w:tc>
          <w:tcPr>
            <w:tcW w:w="819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05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</w:tr>
      <w:tr w:rsidR="006B1BB2" w:rsidRPr="00A83AA4" w:rsidTr="006B1BB2">
        <w:trPr>
          <w:trHeight w:val="459"/>
        </w:trPr>
        <w:tc>
          <w:tcPr>
            <w:tcW w:w="878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19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1/2</w:t>
            </w:r>
          </w:p>
        </w:tc>
        <w:tc>
          <w:tcPr>
            <w:tcW w:w="905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6B1BB2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6B1BB2" w:rsidRPr="00A83AA4" w:rsidRDefault="006B1BB2" w:rsidP="006B1B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6B1BB2" w:rsidRDefault="006B1BB2" w:rsidP="00F705E4">
      <w:pPr>
        <w:pStyle w:val="NoSpacing"/>
        <w:rPr>
          <w:sz w:val="28"/>
          <w:szCs w:val="28"/>
        </w:rPr>
      </w:pPr>
    </w:p>
    <w:p w:rsidR="00F705E4" w:rsidRDefault="00F705E4" w:rsidP="00F705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attendance – Gary </w:t>
      </w:r>
      <w:proofErr w:type="spellStart"/>
      <w:r>
        <w:rPr>
          <w:sz w:val="28"/>
          <w:szCs w:val="28"/>
        </w:rPr>
        <w:t>Brecker</w:t>
      </w:r>
      <w:proofErr w:type="spellEnd"/>
      <w:r>
        <w:rPr>
          <w:sz w:val="28"/>
          <w:szCs w:val="28"/>
        </w:rPr>
        <w:t>, Brant Code Enforcement Officer</w:t>
      </w:r>
    </w:p>
    <w:p w:rsidR="006B1BB2" w:rsidRDefault="006B1BB2" w:rsidP="00501532">
      <w:pPr>
        <w:pStyle w:val="NoSpacing"/>
        <w:rPr>
          <w:sz w:val="28"/>
          <w:szCs w:val="28"/>
        </w:rPr>
      </w:pPr>
    </w:p>
    <w:p w:rsidR="00C871BD" w:rsidRDefault="00F705E4" w:rsidP="00501532">
      <w:pPr>
        <w:pStyle w:val="NoSpacing"/>
        <w:rPr>
          <w:sz w:val="28"/>
          <w:szCs w:val="28"/>
        </w:rPr>
      </w:pPr>
      <w:r w:rsidRPr="00501532">
        <w:rPr>
          <w:sz w:val="28"/>
          <w:szCs w:val="28"/>
        </w:rPr>
        <w:t xml:space="preserve">Call to </w:t>
      </w:r>
      <w:r w:rsidR="00501532" w:rsidRPr="00501532">
        <w:rPr>
          <w:sz w:val="28"/>
          <w:szCs w:val="28"/>
        </w:rPr>
        <w:t>order</w:t>
      </w:r>
      <w:r w:rsidR="00501532">
        <w:rPr>
          <w:sz w:val="28"/>
          <w:szCs w:val="28"/>
        </w:rPr>
        <w:t xml:space="preserve">: The meeting was called to order by </w:t>
      </w:r>
      <w:r w:rsidR="006B1BB2">
        <w:rPr>
          <w:sz w:val="28"/>
          <w:szCs w:val="28"/>
        </w:rPr>
        <w:t>Chairman Ostrowski.</w:t>
      </w:r>
    </w:p>
    <w:p w:rsidR="00686A76" w:rsidRDefault="00686A76" w:rsidP="00501532">
      <w:pPr>
        <w:pStyle w:val="NoSpacing"/>
        <w:rPr>
          <w:sz w:val="28"/>
          <w:szCs w:val="28"/>
        </w:rPr>
      </w:pPr>
    </w:p>
    <w:p w:rsidR="00686A76" w:rsidRDefault="000538F4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686A76">
        <w:rPr>
          <w:sz w:val="28"/>
          <w:szCs w:val="28"/>
        </w:rPr>
        <w:t xml:space="preserve">Minutes: Motion </w:t>
      </w:r>
      <w:r w:rsidR="00AE14A0">
        <w:rPr>
          <w:sz w:val="28"/>
          <w:szCs w:val="28"/>
        </w:rPr>
        <w:t xml:space="preserve">was made by </w:t>
      </w:r>
      <w:r w:rsidR="00686A76">
        <w:rPr>
          <w:sz w:val="28"/>
          <w:szCs w:val="28"/>
        </w:rPr>
        <w:t xml:space="preserve">Ed </w:t>
      </w:r>
      <w:r w:rsidR="00AE14A0">
        <w:rPr>
          <w:sz w:val="28"/>
          <w:szCs w:val="28"/>
        </w:rPr>
        <w:t xml:space="preserve">and </w:t>
      </w:r>
      <w:r w:rsidR="00686A76">
        <w:rPr>
          <w:sz w:val="28"/>
          <w:szCs w:val="28"/>
        </w:rPr>
        <w:t>2</w:t>
      </w:r>
      <w:r w:rsidR="00686A76" w:rsidRPr="00686A76">
        <w:rPr>
          <w:sz w:val="28"/>
          <w:szCs w:val="28"/>
          <w:vertAlign w:val="superscript"/>
        </w:rPr>
        <w:t>nd</w:t>
      </w:r>
      <w:r w:rsidR="00686A76">
        <w:rPr>
          <w:sz w:val="28"/>
          <w:szCs w:val="28"/>
        </w:rPr>
        <w:t xml:space="preserve"> </w:t>
      </w:r>
      <w:r w:rsidR="00AE14A0">
        <w:rPr>
          <w:sz w:val="28"/>
          <w:szCs w:val="28"/>
        </w:rPr>
        <w:t xml:space="preserve">by </w:t>
      </w:r>
      <w:r w:rsidR="00686A76">
        <w:rPr>
          <w:sz w:val="28"/>
          <w:szCs w:val="28"/>
        </w:rPr>
        <w:t>Janice</w:t>
      </w:r>
      <w:r w:rsidR="00AE14A0">
        <w:rPr>
          <w:sz w:val="28"/>
          <w:szCs w:val="28"/>
        </w:rPr>
        <w:t xml:space="preserve"> to accept the June minutes</w:t>
      </w:r>
      <w:r w:rsidR="00686A76">
        <w:rPr>
          <w:sz w:val="28"/>
          <w:szCs w:val="28"/>
        </w:rPr>
        <w:t xml:space="preserve"> – Carried</w:t>
      </w:r>
    </w:p>
    <w:p w:rsidR="00686A76" w:rsidRDefault="00686A76" w:rsidP="00501532">
      <w:pPr>
        <w:pStyle w:val="NoSpacing"/>
        <w:rPr>
          <w:sz w:val="28"/>
          <w:szCs w:val="28"/>
        </w:rPr>
      </w:pPr>
    </w:p>
    <w:p w:rsidR="00686A76" w:rsidRDefault="00AE14A0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Chairman mentioned that the Town Board is moving ahead with our </w:t>
      </w:r>
      <w:r w:rsidR="00686A76">
        <w:rPr>
          <w:sz w:val="28"/>
          <w:szCs w:val="28"/>
        </w:rPr>
        <w:t xml:space="preserve">recommendations </w:t>
      </w:r>
      <w:r>
        <w:rPr>
          <w:sz w:val="28"/>
          <w:szCs w:val="28"/>
        </w:rPr>
        <w:t>regarding the Agricultural Zoning Law and</w:t>
      </w:r>
      <w:r w:rsidR="00686A76">
        <w:rPr>
          <w:sz w:val="28"/>
          <w:szCs w:val="28"/>
        </w:rPr>
        <w:t xml:space="preserve"> Horizontal Drilling Law. </w:t>
      </w:r>
      <w:r w:rsidR="00E41D7F">
        <w:rPr>
          <w:sz w:val="28"/>
          <w:szCs w:val="28"/>
        </w:rPr>
        <w:t>There will be a Public Hearing o</w:t>
      </w:r>
      <w:r w:rsidR="000538F4">
        <w:rPr>
          <w:sz w:val="28"/>
          <w:szCs w:val="28"/>
        </w:rPr>
        <w:t>nce the SEQR process has been comp</w:t>
      </w:r>
      <w:r w:rsidR="00E41D7F">
        <w:rPr>
          <w:sz w:val="28"/>
          <w:szCs w:val="28"/>
        </w:rPr>
        <w:t>leted.</w:t>
      </w:r>
    </w:p>
    <w:p w:rsidR="00686A76" w:rsidRDefault="00686A76" w:rsidP="00501532">
      <w:pPr>
        <w:pStyle w:val="NoSpacing"/>
        <w:rPr>
          <w:sz w:val="28"/>
          <w:szCs w:val="28"/>
        </w:rPr>
      </w:pPr>
    </w:p>
    <w:p w:rsidR="00E41D7F" w:rsidRDefault="00441CA9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Brant Auto Parts: Adam </w:t>
      </w:r>
      <w:proofErr w:type="spellStart"/>
      <w:r>
        <w:rPr>
          <w:sz w:val="28"/>
          <w:szCs w:val="28"/>
        </w:rPr>
        <w:t>Weitsman</w:t>
      </w:r>
      <w:proofErr w:type="spellEnd"/>
      <w:r>
        <w:rPr>
          <w:sz w:val="28"/>
          <w:szCs w:val="28"/>
        </w:rPr>
        <w:t xml:space="preserve"> </w:t>
      </w:r>
      <w:r w:rsidR="00E41D7F">
        <w:rPr>
          <w:sz w:val="28"/>
          <w:szCs w:val="28"/>
        </w:rPr>
        <w:t xml:space="preserve">and Company </w:t>
      </w:r>
      <w:r w:rsidR="00AE14A0">
        <w:rPr>
          <w:sz w:val="28"/>
          <w:szCs w:val="28"/>
        </w:rPr>
        <w:t xml:space="preserve">has </w:t>
      </w:r>
      <w:r w:rsidR="00E41D7F">
        <w:rPr>
          <w:sz w:val="28"/>
          <w:szCs w:val="28"/>
        </w:rPr>
        <w:t xml:space="preserve">acquired Brant Auto Parts and has made </w:t>
      </w:r>
      <w:r w:rsidR="00AE14A0">
        <w:rPr>
          <w:sz w:val="28"/>
          <w:szCs w:val="28"/>
        </w:rPr>
        <w:t xml:space="preserve">an application </w:t>
      </w:r>
      <w:r>
        <w:rPr>
          <w:sz w:val="28"/>
          <w:szCs w:val="28"/>
        </w:rPr>
        <w:t xml:space="preserve">to </w:t>
      </w:r>
      <w:r w:rsidR="00E41D7F">
        <w:rPr>
          <w:sz w:val="28"/>
          <w:szCs w:val="28"/>
        </w:rPr>
        <w:t xml:space="preserve">the Code Enforcement Officer to continue operating a </w:t>
      </w:r>
      <w:r>
        <w:rPr>
          <w:sz w:val="28"/>
          <w:szCs w:val="28"/>
        </w:rPr>
        <w:t xml:space="preserve">junkyard. </w:t>
      </w:r>
    </w:p>
    <w:p w:rsidR="00441CA9" w:rsidRDefault="00E41D7F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Review by Planning Board Members of the application was done as a courtesy </w:t>
      </w:r>
      <w:r w:rsidR="006B1BB2">
        <w:rPr>
          <w:sz w:val="28"/>
          <w:szCs w:val="28"/>
        </w:rPr>
        <w:t>to</w:t>
      </w:r>
      <w:r>
        <w:rPr>
          <w:sz w:val="28"/>
          <w:szCs w:val="28"/>
        </w:rPr>
        <w:t xml:space="preserve"> the Code Enforcement Officer. </w:t>
      </w:r>
      <w:r w:rsidR="0044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Neil noted that the information on the application was incomplete. The Code Enforcement Officer will follow up with the applicant. </w:t>
      </w:r>
    </w:p>
    <w:p w:rsidR="00E41D7F" w:rsidRDefault="00E41D7F" w:rsidP="00501532">
      <w:pPr>
        <w:pStyle w:val="NoSpacing"/>
        <w:rPr>
          <w:sz w:val="28"/>
          <w:szCs w:val="28"/>
        </w:rPr>
      </w:pPr>
    </w:p>
    <w:p w:rsidR="00E41D7F" w:rsidRDefault="00E41D7F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Code Enforcement Officer presented the new SEQR form for the </w:t>
      </w:r>
      <w:r w:rsidR="006B1BB2">
        <w:rPr>
          <w:sz w:val="28"/>
          <w:szCs w:val="28"/>
        </w:rPr>
        <w:t>review</w:t>
      </w:r>
      <w:r>
        <w:rPr>
          <w:sz w:val="28"/>
          <w:szCs w:val="28"/>
        </w:rPr>
        <w:t xml:space="preserve"> of the board members. </w:t>
      </w:r>
    </w:p>
    <w:p w:rsidR="00E41D7F" w:rsidRDefault="00E41D7F" w:rsidP="00501532">
      <w:pPr>
        <w:pStyle w:val="NoSpacing"/>
        <w:rPr>
          <w:sz w:val="28"/>
          <w:szCs w:val="28"/>
        </w:rPr>
      </w:pPr>
    </w:p>
    <w:p w:rsidR="001142A5" w:rsidRDefault="00E41D7F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m</w:t>
      </w:r>
      <w:r w:rsidR="001142A5">
        <w:rPr>
          <w:sz w:val="28"/>
          <w:szCs w:val="28"/>
        </w:rPr>
        <w:t xml:space="preserve">otion to adjourn </w:t>
      </w:r>
      <w:r>
        <w:rPr>
          <w:sz w:val="28"/>
          <w:szCs w:val="28"/>
        </w:rPr>
        <w:t xml:space="preserve">the meeting was made by </w:t>
      </w:r>
      <w:r w:rsidR="001142A5">
        <w:rPr>
          <w:sz w:val="28"/>
          <w:szCs w:val="28"/>
        </w:rPr>
        <w:t xml:space="preserve">Ed </w:t>
      </w:r>
      <w:r>
        <w:rPr>
          <w:sz w:val="28"/>
          <w:szCs w:val="28"/>
        </w:rPr>
        <w:t xml:space="preserve">and </w:t>
      </w:r>
      <w:r w:rsidR="001142A5">
        <w:rPr>
          <w:sz w:val="28"/>
          <w:szCs w:val="28"/>
        </w:rPr>
        <w:t>2</w:t>
      </w:r>
      <w:r w:rsidR="001142A5" w:rsidRPr="001142A5">
        <w:rPr>
          <w:sz w:val="28"/>
          <w:szCs w:val="28"/>
          <w:vertAlign w:val="superscript"/>
        </w:rPr>
        <w:t>nd</w:t>
      </w:r>
      <w:r w:rsidR="001142A5">
        <w:rPr>
          <w:sz w:val="28"/>
          <w:szCs w:val="28"/>
        </w:rPr>
        <w:t xml:space="preserve"> Joe</w:t>
      </w:r>
      <w:r>
        <w:rPr>
          <w:sz w:val="28"/>
          <w:szCs w:val="28"/>
        </w:rPr>
        <w:t>. C</w:t>
      </w:r>
      <w:r w:rsidR="001142A5">
        <w:rPr>
          <w:sz w:val="28"/>
          <w:szCs w:val="28"/>
        </w:rPr>
        <w:t>arried</w:t>
      </w:r>
    </w:p>
    <w:p w:rsidR="00E41D7F" w:rsidRDefault="00E41D7F" w:rsidP="00501532">
      <w:pPr>
        <w:pStyle w:val="NoSpacing"/>
        <w:rPr>
          <w:sz w:val="28"/>
          <w:szCs w:val="28"/>
        </w:rPr>
      </w:pPr>
    </w:p>
    <w:p w:rsidR="00E41D7F" w:rsidRDefault="00E41D7F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41D7F" w:rsidRDefault="00E41D7F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E41D7F" w:rsidRPr="00501532" w:rsidRDefault="00FF7AC8" w:rsidP="005015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Planning Board Secretary</w:t>
      </w:r>
    </w:p>
    <w:sectPr w:rsidR="00E41D7F" w:rsidRPr="00501532" w:rsidSect="00E41D7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C"/>
    <w:rsid w:val="000538F4"/>
    <w:rsid w:val="001142A5"/>
    <w:rsid w:val="00157733"/>
    <w:rsid w:val="0029756B"/>
    <w:rsid w:val="002D563C"/>
    <w:rsid w:val="00441CA9"/>
    <w:rsid w:val="00501532"/>
    <w:rsid w:val="00686A76"/>
    <w:rsid w:val="006B1BB2"/>
    <w:rsid w:val="00AE14A0"/>
    <w:rsid w:val="00E36D79"/>
    <w:rsid w:val="00E41D7F"/>
    <w:rsid w:val="00F705E4"/>
    <w:rsid w:val="00FF04D2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EE34-5E3D-45B4-86DF-7E4B024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6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9</cp:revision>
  <dcterms:created xsi:type="dcterms:W3CDTF">2014-07-22T17:18:00Z</dcterms:created>
  <dcterms:modified xsi:type="dcterms:W3CDTF">2014-07-23T00:41:00Z</dcterms:modified>
</cp:coreProperties>
</file>